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0E167D" w14:paraId="717684BE" w14:textId="77777777" w:rsidTr="000E16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0E167D" w14:paraId="34C692A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8BAF08" w14:textId="77777777" w:rsidR="000E167D" w:rsidRDefault="000E167D">
                  <w:bookmarkStart w:id="0" w:name="gd_top"/>
                </w:p>
              </w:tc>
            </w:tr>
          </w:tbl>
          <w:p w14:paraId="40F42AB1" w14:textId="2E4EEEBC" w:rsidR="000E167D" w:rsidRDefault="000E167D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4653EA84" wp14:editId="10C34586">
                  <wp:extent cx="2962275" cy="828675"/>
                  <wp:effectExtent l="0" t="0" r="9525" b="9525"/>
                  <wp:docPr id="10" name="Picture 10" descr="united states coast gu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ed states coast gu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tbl>
            <w:tblPr>
              <w:tblW w:w="102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599"/>
              <w:gridCol w:w="5676"/>
            </w:tblGrid>
            <w:tr w:rsidR="000E167D" w14:paraId="2B7B40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1699F8" w14:textId="77777777" w:rsidR="000E167D" w:rsidRDefault="000E167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  <w:t>News Release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1DBED8" w14:textId="77777777" w:rsidR="000E167D" w:rsidRDefault="000E167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  <w:p w14:paraId="582F5922" w14:textId="77777777" w:rsidR="000E167D" w:rsidRDefault="000E167D">
                  <w:pPr>
                    <w:pStyle w:val="NormalWeb"/>
                    <w:jc w:val="right"/>
                  </w:pPr>
                  <w:r>
                    <w:rPr>
                      <w:rStyle w:val="Strong"/>
                      <w:sz w:val="20"/>
                      <w:szCs w:val="20"/>
                    </w:rPr>
                    <w:t>U.S. Coast Guard 8th District Public Affairs Detachment Texas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Contact: 8th District Public Affairs Detachment Texas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Office: 281-464-4810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After Hours: 832-293-1293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hyperlink r:id="rId5" w:tgtFrame="_blank" w:tooltip="PADET Texas online newsroom" w:history="1">
                    <w:r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PA Detachment Texas online newsroom</w:t>
                    </w:r>
                  </w:hyperlink>
                </w:p>
              </w:tc>
              <w:bookmarkEnd w:id="0"/>
            </w:tr>
          </w:tbl>
          <w:p w14:paraId="3255E0C2" w14:textId="77777777" w:rsidR="000E167D" w:rsidRDefault="000E167D">
            <w:pPr>
              <w:pStyle w:val="NormalWeb"/>
              <w:jc w:val="center"/>
            </w:pPr>
            <w:r>
              <w:rPr>
                <w:rStyle w:val="Strong"/>
                <w:sz w:val="27"/>
                <w:szCs w:val="27"/>
              </w:rPr>
              <w:t>Coast Guard responds to aground tug boat near Corpus Christi, Texas</w:t>
            </w:r>
          </w:p>
          <w:p w14:paraId="239C53BC" w14:textId="67EC2400" w:rsidR="000E167D" w:rsidRDefault="000E167D">
            <w:pPr>
              <w:pStyle w:val="NormalWeb"/>
              <w:jc w:val="center"/>
            </w:pP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C5897A8" wp14:editId="000200FA">
                  <wp:extent cx="3143250" cy="4191000"/>
                  <wp:effectExtent l="0" t="0" r="0" b="0"/>
                  <wp:docPr id="9" name="Picture 9" descr="Coast Guard responds to aground tug boat near Corpus Christi, Texas">
                    <a:hlinkClick xmlns:a="http://schemas.openxmlformats.org/drawingml/2006/main" r:id="rId6" tgtFrame="_blank" tooltip="Coast Guard responds to aground tug boat near Corpus Christi, Texa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st Guard responds to aground tug boat near Corpus Christi, Tex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DBEC95F" wp14:editId="5643F9B6">
                  <wp:extent cx="3143250" cy="4191000"/>
                  <wp:effectExtent l="0" t="0" r="0" b="0"/>
                  <wp:docPr id="8" name="Picture 8" descr="Coast Guard responds to aground tug boat near Corpus Christi, Texas">
                    <a:hlinkClick xmlns:a="http://schemas.openxmlformats.org/drawingml/2006/main" r:id="rId8" tgtFrame="_blank" tooltip="Coast Guard responds to aground tug boat near Corpus Christi, Texa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st Guard responds to aground tug boat near Corpus Christi, Tex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5244B" w14:textId="77777777" w:rsidR="000E167D" w:rsidRDefault="000E167D">
            <w:pPr>
              <w:pStyle w:val="NormalWeb"/>
              <w:jc w:val="center"/>
            </w:pPr>
            <w:r>
              <w:rPr>
                <w:rStyle w:val="Strong"/>
                <w:i/>
                <w:iCs/>
                <w:sz w:val="24"/>
                <w:szCs w:val="24"/>
              </w:rPr>
              <w:t>Editors' Note: Click on images to download high-resolution version.</w:t>
            </w:r>
          </w:p>
          <w:p w14:paraId="5A8E38A5" w14:textId="77777777" w:rsidR="000E167D" w:rsidRDefault="000E167D">
            <w:pPr>
              <w:pStyle w:val="NormalWeb"/>
            </w:pPr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 xml:space="preserve">CORPUS CHRISTI, Texas — The Coast Guard is responding to a tug boat that ran aground near the South </w:t>
            </w:r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lastRenderedPageBreak/>
              <w:t>Texas Gateway refinery in Corpus Christi, Monday.</w:t>
            </w:r>
          </w:p>
          <w:p w14:paraId="1D200542" w14:textId="77777777" w:rsidR="000E167D" w:rsidRDefault="000E167D">
            <w:pPr>
              <w:pStyle w:val="NormalWeb"/>
            </w:pPr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 xml:space="preserve">Coast Guard Sector Corpus Christi command center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>watchstanders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 xml:space="preserve"> received a call at 4 p.m. Sunday, from the agent of G&amp;H Towing stating that the tug Mark E.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>Keubler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> had ran aground outside the channel near the South Texas Gateway refinery and was taking on water.</w:t>
            </w:r>
          </w:p>
          <w:p w14:paraId="70767D5B" w14:textId="77777777" w:rsidR="000E167D" w:rsidRDefault="000E167D">
            <w:pPr>
              <w:pStyle w:val="NormalWeb"/>
            </w:pPr>
            <w:proofErr w:type="spellStart"/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>Watchstanders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 xml:space="preserve"> issued a safety marine information broadcast and directed the launch of a Coast Guard Station Port Aransas 45-foot Response Boat–Medium crew to assist with de-watering.</w:t>
            </w:r>
          </w:p>
          <w:p w14:paraId="0CB3F7BC" w14:textId="77777777" w:rsidR="000E167D" w:rsidRDefault="000E167D">
            <w:pPr>
              <w:pStyle w:val="NormalWeb"/>
            </w:pPr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>Once on scene, the RB–M crew began assisting with de-watering efforts.</w:t>
            </w:r>
          </w:p>
          <w:p w14:paraId="6F339B85" w14:textId="77777777" w:rsidR="000E167D" w:rsidRDefault="000E167D">
            <w:pPr>
              <w:pStyle w:val="NormalWeb"/>
            </w:pPr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 xml:space="preserve">Before running aground there was reportedly a collision between the tug boat Mark E.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>Keubler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 xml:space="preserve"> and the bulk carrier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>Nisalah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>. Responders did not observe any signs of pollution and there were no reported injuries.</w:t>
            </w:r>
          </w:p>
          <w:p w14:paraId="29E22E4F" w14:textId="77777777" w:rsidR="000E167D" w:rsidRDefault="000E167D">
            <w:pPr>
              <w:pStyle w:val="NormalWeb"/>
            </w:pPr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>The Coast Guard currently has pollution responders on scene monitoring salvage operations.</w:t>
            </w:r>
          </w:p>
          <w:p w14:paraId="6517633D" w14:textId="77777777" w:rsidR="000E167D" w:rsidRDefault="000E167D">
            <w:pPr>
              <w:pStyle w:val="NormalWeb"/>
            </w:pPr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 xml:space="preserve">For more information follow us on </w:t>
            </w:r>
            <w:hyperlink r:id="rId10" w:tgtFrame="_blank" w:tooltip="Website link" w:history="1">
              <w:r>
                <w:rPr>
                  <w:rStyle w:val="Hyperlink"/>
                  <w:sz w:val="24"/>
                  <w:szCs w:val="24"/>
                </w:rPr>
                <w:t>Facebook</w:t>
              </w:r>
            </w:hyperlink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 xml:space="preserve"> and </w:t>
            </w:r>
            <w:hyperlink r:id="rId11" w:tgtFrame="_blank" w:tooltip="Website link" w:history="1">
              <w:r>
                <w:rPr>
                  <w:rStyle w:val="Hyperlink"/>
                  <w:sz w:val="24"/>
                  <w:szCs w:val="24"/>
                </w:rPr>
                <w:t>Twitter</w:t>
              </w:r>
            </w:hyperlink>
            <w:r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14:paraId="4D47137F" w14:textId="77777777" w:rsidR="000E167D" w:rsidRDefault="000E167D">
            <w:pPr>
              <w:pStyle w:val="NormalWeb"/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-USCG-</w:t>
            </w:r>
          </w:p>
          <w:p w14:paraId="3AC3BE09" w14:textId="1E099A67" w:rsidR="000E167D" w:rsidRDefault="000E167D">
            <w:pPr>
              <w:pStyle w:val="NormalWeb"/>
            </w:pPr>
            <w:r>
              <w:rPr>
                <w:noProof/>
                <w:color w:val="0000FF"/>
              </w:rPr>
              <w:drawing>
                <wp:inline distT="0" distB="0" distL="0" distR="0" wp14:anchorId="6B4003F9" wp14:editId="1EDCF757">
                  <wp:extent cx="790575" cy="152400"/>
                  <wp:effectExtent l="0" t="0" r="9525" b="0"/>
                  <wp:docPr id="7" name="Picture 7" descr="Bookmark and Share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okmark and Sh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E4361" w14:textId="77777777" w:rsidR="000E167D" w:rsidRDefault="000E16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1E545B8">
                <v:rect id="_x0000_i1029" style="width:468pt;height:1.5pt" o:hralign="center" o:hrstd="t" o:hr="t" fillcolor="#a0a0a0" stroked="f"/>
              </w:pict>
            </w:r>
          </w:p>
          <w:tbl>
            <w:tblPr>
              <w:tblW w:w="4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5"/>
              <w:gridCol w:w="3365"/>
            </w:tblGrid>
            <w:tr w:rsidR="000E167D" w14:paraId="248D3C02" w14:textId="77777777">
              <w:trPr>
                <w:tblCellSpacing w:w="0" w:type="dxa"/>
              </w:trPr>
              <w:tc>
                <w:tcPr>
                  <w:tcW w:w="1305" w:type="dxa"/>
                  <w:vAlign w:val="center"/>
                  <w:hideMark/>
                </w:tcPr>
                <w:p w14:paraId="754B8720" w14:textId="193284AB" w:rsidR="000E167D" w:rsidRDefault="000E167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23B06ACE" wp14:editId="671484AB">
                        <wp:extent cx="714375" cy="666750"/>
                        <wp:effectExtent l="0" t="0" r="9525" b="0"/>
                        <wp:docPr id="6" name="Picture 6" descr="Coast Guard emblem 2014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ast Guard emblem 2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5" w:type="dxa"/>
                  <w:vAlign w:val="center"/>
                  <w:hideMark/>
                </w:tcPr>
                <w:p w14:paraId="6D8BBAE1" w14:textId="77777777" w:rsidR="000E167D" w:rsidRDefault="000E167D">
                  <w:pPr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  <w:sz w:val="20"/>
                      <w:szCs w:val="20"/>
                    </w:rPr>
                    <w:t xml:space="preserve">  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 xml:space="preserve">Questions for the Coast Guard? </w:t>
                  </w:r>
                  <w:r>
                    <w:rPr>
                      <w:rFonts w:eastAsia="Times New Roman"/>
                      <w:color w:val="666666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 xml:space="preserve">   </w:t>
                  </w:r>
                  <w:hyperlink r:id="rId16" w:tgtFrame="_blank" w:tooltip="Coast Guard PA contact list website link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Contact Us</w:t>
                    </w:r>
                  </w:hyperlink>
                  <w:r>
                    <w:rPr>
                      <w:rFonts w:eastAsia="Times New Roman"/>
                      <w:color w:val="666666"/>
                    </w:rPr>
                    <w:t xml:space="preserve"> </w:t>
                  </w:r>
                </w:p>
              </w:tc>
            </w:tr>
          </w:tbl>
          <w:p w14:paraId="5943CC5A" w14:textId="77777777" w:rsidR="000E167D" w:rsidRDefault="000E167D">
            <w:pPr>
              <w:pStyle w:val="NormalWe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more Coast Guard news, visit our </w:t>
            </w:r>
            <w:hyperlink r:id="rId17" w:tgtFrame="_blank" w:tooltip="Link to the Coast Guard online newsroom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online newsroom here.</w:t>
              </w:r>
            </w:hyperlink>
            <w:r>
              <w:t> </w:t>
            </w:r>
          </w:p>
          <w:tbl>
            <w:tblPr>
              <w:tblW w:w="22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8"/>
              <w:gridCol w:w="458"/>
              <w:gridCol w:w="458"/>
              <w:gridCol w:w="417"/>
            </w:tblGrid>
            <w:tr w:rsidR="000E167D" w14:paraId="352B197C" w14:textId="77777777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1903784E" w14:textId="77777777" w:rsidR="000E167D" w:rsidRDefault="000E167D">
                  <w:pPr>
                    <w:rPr>
                      <w:rFonts w:ascii="Bookman Old Style" w:eastAsia="Times New Roman" w:hAnsi="Bookman Old Style"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  <w:t>STAY CONNECTED:</w:t>
                  </w:r>
                </w:p>
              </w:tc>
            </w:tr>
            <w:tr w:rsidR="000E167D" w14:paraId="40C7DCE0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517D7905" w14:textId="4ABCF5DA" w:rsidR="000E167D" w:rsidRDefault="000E167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41FE14D6" wp14:editId="365735F0">
                        <wp:extent cx="257175" cy="238125"/>
                        <wp:effectExtent l="0" t="0" r="9525" b="9525"/>
                        <wp:docPr id="5" name="Picture 5" descr="Visit Us on YouTube">
                          <a:hlinkClick xmlns:a="http://schemas.openxmlformats.org/drawingml/2006/main" r:id="rId1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isit Us on 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5989FE3" w14:textId="082B456E" w:rsidR="000E167D" w:rsidRDefault="000E167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4B7231D4" wp14:editId="4883ED16">
                        <wp:extent cx="247650" cy="228600"/>
                        <wp:effectExtent l="0" t="0" r="0" b="0"/>
                        <wp:docPr id="4" name="Picture 4" descr="Visit Us on Twitter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Visit Us on 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B3AB6F5" w14:textId="356DE8BE" w:rsidR="000E167D" w:rsidRDefault="000E167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76EE74EB" wp14:editId="4A7CEBC6">
                        <wp:extent cx="219075" cy="219075"/>
                        <wp:effectExtent l="0" t="0" r="9525" b="9525"/>
                        <wp:docPr id="3" name="Picture 3" descr="Visit Us on Facebook">
                          <a:hlinkClick xmlns:a="http://schemas.openxmlformats.org/drawingml/2006/main" r:id="rId2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Visit Us on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7689B9A1" w14:textId="373C7D7E" w:rsidR="000E167D" w:rsidRDefault="000E167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35085295" wp14:editId="17446DFF">
                        <wp:extent cx="219075" cy="219075"/>
                        <wp:effectExtent l="0" t="0" r="9525" b="9525"/>
                        <wp:docPr id="2" name="Picture 2" descr="Sign up for email updates">
                          <a:hlinkClick xmlns:a="http://schemas.openxmlformats.org/drawingml/2006/main" r:id="rId2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ign up for email upd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35385" w14:textId="77777777" w:rsidR="000E167D" w:rsidRDefault="000E167D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4E7142C2" w14:textId="77777777" w:rsidR="000E167D" w:rsidRDefault="000E167D">
            <w:pPr>
              <w:pStyle w:val="NormalWeb"/>
            </w:pPr>
            <w:r>
              <w:rPr>
                <w:rFonts w:ascii="Bookman Old Style" w:hAnsi="Bookman Old Style" w:cs="Times New Roman"/>
                <w:color w:val="666666"/>
                <w:sz w:val="20"/>
                <w:szCs w:val="20"/>
              </w:rPr>
              <w:t>SUBSCRIBER SERVICES: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/>
            </w:r>
            <w:hyperlink r:id="rId26" w:history="1">
              <w:r>
                <w:rPr>
                  <w:rStyle w:val="Hyperlink"/>
                </w:rPr>
                <w:t>Manage Preferences</w:t>
              </w:r>
            </w:hyperlink>
            <w:r>
              <w:t>  |  </w:t>
            </w:r>
            <w:hyperlink r:id="rId27" w:history="1">
              <w:r>
                <w:rPr>
                  <w:rStyle w:val="Hyperlink"/>
                </w:rPr>
                <w:t>Unsubscribe</w:t>
              </w:r>
            </w:hyperlink>
            <w:r>
              <w:t>  |  </w:t>
            </w:r>
            <w:hyperlink r:id="rId28" w:history="1">
              <w:r>
                <w:rPr>
                  <w:rStyle w:val="Hyperlink"/>
                </w:rPr>
                <w:t>Help</w:t>
              </w:r>
            </w:hyperlink>
          </w:p>
          <w:p w14:paraId="6A1AEDF5" w14:textId="77777777" w:rsidR="000E167D" w:rsidRDefault="000E167D">
            <w:pPr>
              <w:pStyle w:val="NormalWeb"/>
            </w:pPr>
            <w:r>
              <w:t> </w:t>
            </w:r>
          </w:p>
          <w:p w14:paraId="2627B5E9" w14:textId="77777777" w:rsidR="000E167D" w:rsidRDefault="000E167D">
            <w:pPr>
              <w:pStyle w:val="NormalWeb"/>
            </w:pPr>
            <w:hyperlink r:id="rId29" w:history="1">
              <w:r>
                <w:rPr>
                  <w:rStyle w:val="Hyperlink"/>
                </w:rPr>
                <w:t>Privacy Policy</w:t>
              </w:r>
            </w:hyperlink>
            <w:r>
              <w:t xml:space="preserve"> | GovDelivery is providing this information on behalf of U.S. Department of Homeland Security, and may not use the information for any other purposes.</w:t>
            </w:r>
          </w:p>
          <w:p w14:paraId="5C7A6051" w14:textId="77777777" w:rsidR="000E167D" w:rsidRDefault="000E167D">
            <w:pPr>
              <w:pStyle w:val="NormalWeb"/>
            </w:pPr>
            <w:r>
              <w:rPr>
                <w:sz w:val="15"/>
                <w:szCs w:val="15"/>
              </w:rPr>
              <w:t xml:space="preserve">This email was sent to </w:t>
            </w:r>
            <w:hyperlink r:id="rId30" w:history="1">
              <w:r>
                <w:rPr>
                  <w:rStyle w:val="Hyperlink"/>
                  <w:sz w:val="15"/>
                  <w:szCs w:val="15"/>
                </w:rPr>
                <w:t>operations@rssaonline.com</w:t>
              </w:r>
            </w:hyperlink>
          </w:p>
          <w:p w14:paraId="5DCDF7DD" w14:textId="77777777" w:rsidR="000E167D" w:rsidRDefault="000E16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B54F7AC">
                <v:rect id="_x0000_i1035" style="width:468pt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  <w:gridCol w:w="1740"/>
            </w:tblGrid>
            <w:tr w:rsidR="000E167D" w14:paraId="21EEE5EA" w14:textId="77777777">
              <w:trPr>
                <w:tblCellSpacing w:w="0" w:type="dxa"/>
              </w:trPr>
              <w:tc>
                <w:tcPr>
                  <w:tcW w:w="4450" w:type="pct"/>
                  <w:vAlign w:val="center"/>
                  <w:hideMark/>
                </w:tcPr>
                <w:p w14:paraId="41AABD77" w14:textId="77777777" w:rsidR="000E167D" w:rsidRDefault="000E167D">
                  <w:pPr>
                    <w:rPr>
                      <w:rFonts w:ascii="Arial" w:eastAsia="Times New Roman" w:hAnsi="Arial" w:cs="Arial"/>
                      <w:color w:val="75757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757575"/>
                      <w:sz w:val="15"/>
                      <w:szCs w:val="15"/>
                    </w:rPr>
                    <w:t xml:space="preserve">This email was sent to </w:t>
                  </w:r>
                  <w:hyperlink r:id="rId31" w:history="1">
                    <w:r>
                      <w:rPr>
                        <w:rStyle w:val="Hyperlink"/>
                        <w:rFonts w:ascii="Arial" w:eastAsia="Times New Roman" w:hAnsi="Arial" w:cs="Arial"/>
                        <w:sz w:val="15"/>
                        <w:szCs w:val="15"/>
                      </w:rPr>
                      <w:t>operations@rssaonline.com</w:t>
                    </w:r>
                  </w:hyperlink>
                  <w:r>
                    <w:rPr>
                      <w:rFonts w:ascii="Arial" w:eastAsia="Times New Roman" w:hAnsi="Arial" w:cs="Arial"/>
                      <w:color w:val="757575"/>
                      <w:sz w:val="15"/>
                      <w:szCs w:val="15"/>
                    </w:rPr>
                    <w:t xml:space="preserve"> using GovDelivery Communications Cloud on behalf of: U.S. Coast Guard · U.S. Department of Homeland Security · Washington, DC 20528 · 800-439-1420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4E335273" w14:textId="05F56ECD" w:rsidR="000E167D" w:rsidRDefault="000E16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25AE3749" wp14:editId="09BF2B86">
                        <wp:extent cx="1095375" cy="266700"/>
                        <wp:effectExtent l="0" t="0" r="9525" b="0"/>
                        <wp:docPr id="1" name="Picture 1" descr="GovDelivery logo">
                          <a:hlinkClick xmlns:a="http://schemas.openxmlformats.org/drawingml/2006/main" r:id="rId3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GovDelivery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F6F734" w14:textId="77777777" w:rsidR="000E167D" w:rsidRDefault="000E16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F7D4FB" w14:textId="77777777" w:rsidR="00D63C4F" w:rsidRDefault="00D63C4F"/>
    <w:sectPr w:rsidR="00D63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7D"/>
    <w:rsid w:val="000E167D"/>
    <w:rsid w:val="00D6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5833"/>
  <w15:chartTrackingRefBased/>
  <w15:docId w15:val="{493FAFD6-EC18-4A49-A551-80E8592D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6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67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1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IsInVyaSI6ImJwMjpjbGljayIsImJ1bGxldGluX2lkIjoiMjAyMzAxMjMuNzAyNzUzMTEiLCJ1cmwiOiJodHRwczovL3d3dy5kdmlkc2h1Yi5uZXQvaW1hZ2UvNzU5NzUyMC9jb2FzdC1ndWFyZC1yZXNwb25kcy1hZ3JvdW5kLXR1Zy1ib2F0LW5lYXItY29ycHVzLWNocmlzdGktdGV4YXMifQ.KEw5EMbxsvhh2gNkLswSVji8TtRb7UCr8Qr20tf1-GQ/s/2173211133/br/153281548536-l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lnks.gd/l/eyJhbGciOiJIUzI1NiJ9.eyJidWxsZXRpbl9saW5rX2lkIjoxMDksInVyaSI6ImJwMjpjbGljayIsImJ1bGxldGluX2lkIjoiMjAyMzAxMjMuNzAyNzUzMTEiLCJ1cmwiOiJodHRwOi8vd3d3LnlvdXR1YmUuY29tL3VzZXIvVVNDR0ltYWdlcnkifQ.-QTL1rh1zyP6UBkocSIK2t78GmYV3v6CPuIskyMH80g/s/2173211133/br/153281548536-l" TargetMode="External"/><Relationship Id="rId26" Type="http://schemas.openxmlformats.org/officeDocument/2006/relationships/hyperlink" Target="https://lnks.gd/l/eyJhbGciOiJIUzI1NiJ9.eyJidWxsZXRpbl9saW5rX2lkIjoxMTMsInVyaSI6ImJwMjpjbGljayIsImJ1bGxldGluX2lkIjoiMjAyMzAxMjMuNzAyNzUzMTEiLCJ1cmwiOiJodHRwczovL3B1YmxpYy5nb3ZkZWxpdmVyeS5jb20vYWNjb3VudHMvVVNESFNDRy9zdWJzY3JpYmVyL2VkaXQ_cHJlZmVyZW5jZXM9dHJ1ZSN0YWIxIn0.IDbaTGpHdJwxXMRvzxh6WxcYvKCOTZH81yW9B4Uv-wY/s/2173211133/br/153281548536-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gif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lnks.gd/l/eyJhbGciOiJIUzI1NiJ9.eyJidWxsZXRpbl9saW5rX2lkIjoxMDUsInVyaSI6ImJwMjpjbGljayIsImJ1bGxldGluX2lkIjoiMjAyMzAxMjMuNzAyNzUzMTEiLCJ1cmwiOiJodHRwczovL2NvbnRlbnQuZ292ZGVsaXZlcnkuY29tL2FjY291bnRzL1VTREhTQ0cvYnVsbGV0aW5zLzM0NDYzM2Y_cmVxZnJvbT1zaGFyZSJ9.YiCvYOj_lLxkkx7ThGp20COgUP0NTmt4-yvIW-f7Vdc/s/2173211133/br/153281548536-l" TargetMode="External"/><Relationship Id="rId17" Type="http://schemas.openxmlformats.org/officeDocument/2006/relationships/hyperlink" Target="https://lnks.gd/l/eyJhbGciOiJIUzI1NiJ9.eyJidWxsZXRpbl9saW5rX2lkIjoxMDgsInVyaSI6ImJwMjpjbGljayIsImJ1bGxldGluX2lkIjoiMjAyMzAxMjMuNzAyNzUzMTEiLCJ1cmwiOiJodHRwOi8vd3d3Lm5ld3MudXNjZy5taWwvIn0.ZysKSVjFfokY_iPr28Efq_AD1YtGjxSUoJSOKmf1F2Q/s/2173211133/br/153281548536-l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lnks.gd/l/eyJhbGciOiJIUzI1NiJ9.eyJidWxsZXRpbl9saW5rX2lkIjoxMDcsInVyaSI6ImJwMjpjbGljayIsImJ1bGxldGluX2lkIjoiMjAyMzAxMjMuNzAyNzUzMTEiLCJ1cmwiOiJodHRwOi8vd3d3Lm5ld3MudXNjZy5taWwvTmV3c19SZWdpb24vIn0.49yZsg6qIUTC2cUXSzhIpL0WXeJ7hDUiys8SPJUT2Fs/s/2173211133/br/153281548536-l" TargetMode="External"/><Relationship Id="rId20" Type="http://schemas.openxmlformats.org/officeDocument/2006/relationships/hyperlink" Target="https://lnks.gd/l/eyJhbGciOiJIUzI1NiJ9.eyJidWxsZXRpbl9saW5rX2lkIjoxMTAsInVyaSI6ImJwMjpjbGljayIsImJ1bGxldGluX2lkIjoiMjAyMzAxMjMuNzAyNzUzMTEiLCJ1cmwiOiJodHRwOi8vdHdpdHRlci5jb20vdXNjZyJ9.Fk6z1iroyF_ImBXlnhrdw93BzpfVu4vBHS8TjlCUi_Y/s/2173211133/br/153281548536-l" TargetMode="External"/><Relationship Id="rId29" Type="http://schemas.openxmlformats.org/officeDocument/2006/relationships/hyperlink" Target="https://lnks.gd/l/eyJhbGciOiJIUzI1NiJ9.eyJidWxsZXRpbl9saW5rX2lkIjoxMTYsInVyaSI6ImJwMjpjbGljayIsImJ1bGxldGluX2lkIjoiMjAyMzAxMjMuNzAyNzUzMTEiLCJ1cmwiOiJodHRwOi8vd3d3LmRocy5nb3YveHV0aWwvZ2NfMTE1NzEzOTE1ODk3MS5zaHRtIn0.zXNFrflLulIaGmTKlQWBAzFR8tHB3tDsAqFpf0GfFxY/s/2173211133/br/153281548536-l" TargetMode="External"/><Relationship Id="rId1" Type="http://schemas.openxmlformats.org/officeDocument/2006/relationships/styles" Target="styles.xml"/><Relationship Id="rId6" Type="http://schemas.openxmlformats.org/officeDocument/2006/relationships/hyperlink" Target="https://lnks.gd/l/eyJhbGciOiJIUzI1NiJ9.eyJidWxsZXRpbl9saW5rX2lkIjoxMDEsInVyaSI6ImJwMjpjbGljayIsImJ1bGxldGluX2lkIjoiMjAyMzAxMjMuNzAyNzUzMTEiLCJ1cmwiOiJodHRwczovL3d3dy5kdmlkc2h1Yi5uZXQvaW1hZ2UvNzU5NzUyMS9jb2FzdC1ndWFyZC1yZXNwb25kcy1hZ3JvdW5kLXR1Zy1ib2F0LW5lYXItY29ycHVzLWNocmlzdGktdGV4YXMifQ.B-SSRNstBrQyVUrnDn9xurDc7QzzPL3Zvc1QFUkfFgk/s/2173211133/br/153281548536-l" TargetMode="External"/><Relationship Id="rId11" Type="http://schemas.openxmlformats.org/officeDocument/2006/relationships/hyperlink" Target="https://lnks.gd/l/eyJhbGciOiJIUzI1NiJ9.eyJidWxsZXRpbl9saW5rX2lkIjoxMDQsInVyaSI6ImJwMjpjbGljayIsImJ1bGxldGluX2lkIjoiMjAyMzAxMjMuNzAyNzUzMTEiLCJ1cmwiOiJodHRwczovL3R3aXR0ZXIuY29tL3VzY2doZWFydGxhbmQ_bGFuZz1lbiJ9.X2T5FFR7qtBF4IKncQbsatFTJPGvKyaLFhbQih6LADE/s/2173211133/br/153281548536-l" TargetMode="External"/><Relationship Id="rId24" Type="http://schemas.openxmlformats.org/officeDocument/2006/relationships/hyperlink" Target="https://lnks.gd/l/eyJhbGciOiJIUzI1NiJ9.eyJidWxsZXRpbl9saW5rX2lkIjoxMTIsInVyaSI6ImJwMjpjbGljayIsImJ1bGxldGluX2lkIjoiMjAyMzAxMjMuNzAyNzUzMTEiLCJ1cmwiOiJodHRwczovL3B1YmxpYy5nb3ZkZWxpdmVyeS5jb20vYWNjb3VudHMvVVNESFNDRy9zdWJzY3JpYmVyL25ldyJ9.Ndd6V9SE1qqVGFjAuiYSf8YTpxUA9rPDCnLyqH3PriU/s/2173211133/br/153281548536-l" TargetMode="External"/><Relationship Id="rId32" Type="http://schemas.openxmlformats.org/officeDocument/2006/relationships/hyperlink" Target="https://lnks.gd/l/eyJhbGciOiJIUzI1NiJ9.eyJidWxsZXRpbl9saW5rX2lkIjoxMTcsInVyaSI6ImJwMjpjbGljayIsImJ1bGxldGluX2lkIjoiMjAyMzAxMjMuNzAyNzUzMTEiLCJ1cmwiOiJodHRwczovL3N1YnNjcmliZXJoZWxwLmdyYW5pY3VzLmNvbS8ifQ.qIJuNnDLEgYUUVvG9I2exSc5IRKm-f3oAC6a59fRPMA/s/2173211133/br/153281548536-l" TargetMode="External"/><Relationship Id="rId5" Type="http://schemas.openxmlformats.org/officeDocument/2006/relationships/hyperlink" Target="https://lnks.gd/l/eyJhbGciOiJIUzI1NiJ9.eyJidWxsZXRpbl9saW5rX2lkIjoxMDAsInVyaSI6ImJwMjpjbGljayIsImJ1bGxldGluX2lkIjoiMjAyMzAxMjMuNzAyNzUzMTEiLCJ1cmwiOiJodHRwOi8vd3d3Lm5ld3MudXNjZy5taWwvVGV4YXMvIn0.nT4AYr-WeZQGLjQx3wyC7kJWsoGjxMl5Jn8OSjOkxGI/s/2173211133/br/153281548536-l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8.gif"/><Relationship Id="rId28" Type="http://schemas.openxmlformats.org/officeDocument/2006/relationships/hyperlink" Target="https://lnks.gd/l/eyJhbGciOiJIUzI1NiJ9.eyJidWxsZXRpbl9saW5rX2lkIjoxMTUsInVyaSI6ImJwMjpjbGljayIsImJ1bGxldGluX2lkIjoiMjAyMzAxMjMuNzAyNzUzMTEiLCJ1cmwiOiJodHRwczovL3N1YnNjcmliZXJoZWxwLmdvdmRlbGl2ZXJ5LmNvbS8ifQ.VARP6SHekFiC_b7gnI6TCDmwfPr6B_zGp2NZ3aA24rE/s/2173211133/br/153281548536-l" TargetMode="External"/><Relationship Id="rId10" Type="http://schemas.openxmlformats.org/officeDocument/2006/relationships/hyperlink" Target="https://lnks.gd/l/eyJhbGciOiJIUzI1NiJ9.eyJidWxsZXRpbl9saW5rX2lkIjoxMDMsInVyaSI6ImJwMjpjbGljayIsImJ1bGxldGluX2lkIjoiMjAyMzAxMjMuNzAyNzUzMTEiLCJ1cmwiOiJodHRwczovL3d3dy5mYWNlYm9vay5jb20vdXNjZ2hlYXJ0bGFuZC8ifQ.RiM8L4kCoTGkTwDUnDzCMuMjq65Ina9OiymRHqjQQWs/s/2173211133/br/153281548536-l" TargetMode="External"/><Relationship Id="rId19" Type="http://schemas.openxmlformats.org/officeDocument/2006/relationships/image" Target="media/image6.gif"/><Relationship Id="rId31" Type="http://schemas.openxmlformats.org/officeDocument/2006/relationships/hyperlink" Target="mailto:operations@rssaonline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lnks.gd/l/eyJhbGciOiJIUzI1NiJ9.eyJidWxsZXRpbl9saW5rX2lkIjoxMDYsInVyaSI6ImJwMjpjbGljayIsImJ1bGxldGluX2lkIjoiMjAyMzAxMjMuNzAyNzUzMTEiLCJ1cmwiOiJodHRwOi8vd3d3LnVzY2cubWlsIn0.UMhn5MS3zgkl3o-0Oz2oTLLfTGByw1tFDmaqHH-iGPA/s/2173211133/br/153281548536-l" TargetMode="External"/><Relationship Id="rId22" Type="http://schemas.openxmlformats.org/officeDocument/2006/relationships/hyperlink" Target="https://lnks.gd/l/eyJhbGciOiJIUzI1NiJ9.eyJidWxsZXRpbl9saW5rX2lkIjoxMTEsInVyaSI6ImJwMjpjbGljayIsImJ1bGxldGluX2lkIjoiMjAyMzAxMjMuNzAyNzUzMTEiLCJ1cmwiOiJodHRwOi8vd3d3LmZhY2Vib29rLmNvbS9VU2NvYXN0Z3VhcmQifQ.iUAPWEIvCK3JtCzvF-ySQZoRrOTm5vzCKNyexSHkqtk/s/2173211133/br/153281548536-l" TargetMode="External"/><Relationship Id="rId27" Type="http://schemas.openxmlformats.org/officeDocument/2006/relationships/hyperlink" Target="https://lnks.gd/l/eyJhbGciOiJIUzI1NiJ9.eyJidWxsZXRpbl9saW5rX2lkIjoxMTQsInF1ZXJ5X3BhcmFtcyI6WyJ2ZXJpZmljYXRpb24iLCJkZXN0aW5hdGlvbiJdLCJ1cmkiOiJicDI6Y2xpY2siLCJidWxsZXRpbl9pZCI6IjIwMjMwMTIzLjcwMjc1MzExIiwidXJsIjoiaHR0cHM6Ly9wdWJsaWMuZ292ZGVsaXZlcnkuY29tL2FjY291bnRzL1VTREhTQ0cvc3Vic2NyaWJlci9vbmVfY2xpY2tfdW5zdWJzY3JpYmUifQ.4Mbf9xHtopdWWHvsTkKJgK9UDPkaMfVLZUyBPtbk-F8/s/2173211133/br/153281548536-l?verification=5.7409dbf2f209b515d4fae0d4da491b3d&amp;destination=operations%40rssaonline.com" TargetMode="External"/><Relationship Id="rId30" Type="http://schemas.openxmlformats.org/officeDocument/2006/relationships/hyperlink" Target="mailto:operations@rssaonline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sherman</dc:creator>
  <cp:keywords/>
  <dc:description/>
  <cp:lastModifiedBy>carolyn sherman</cp:lastModifiedBy>
  <cp:revision>1</cp:revision>
  <dcterms:created xsi:type="dcterms:W3CDTF">2023-01-24T13:23:00Z</dcterms:created>
  <dcterms:modified xsi:type="dcterms:W3CDTF">2023-01-24T13:25:00Z</dcterms:modified>
</cp:coreProperties>
</file>